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56C0" w14:textId="77777777" w:rsidR="00425BEB" w:rsidRDefault="00425BEB" w:rsidP="0042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FFD">
        <w:rPr>
          <w:rFonts w:ascii="Times New Roman" w:hAnsi="Times New Roman"/>
          <w:b/>
          <w:sz w:val="24"/>
          <w:szCs w:val="24"/>
        </w:rPr>
        <w:t>ZAHTJEV ZA VREDNOVANJE STRUČNOG USAVRŠAVANJA ZA ORGANIZATORE</w:t>
      </w:r>
    </w:p>
    <w:p w14:paraId="7D20C60F" w14:textId="77777777" w:rsidR="00425BEB" w:rsidRPr="00C85FFD" w:rsidRDefault="00425BEB" w:rsidP="0042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WEBINARA</w:t>
      </w:r>
    </w:p>
    <w:p w14:paraId="6D5B2422" w14:textId="77777777" w:rsidR="00425BEB" w:rsidRPr="00C85FFD" w:rsidRDefault="00425BEB" w:rsidP="0042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dTable4-Accent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03"/>
        <w:gridCol w:w="7773"/>
      </w:tblGrid>
      <w:tr w:rsidR="00425BEB" w:rsidRPr="00425BEB" w14:paraId="20CA27F5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8621C3" w14:textId="77777777" w:rsidR="00425BEB" w:rsidRPr="00425BEB" w:rsidRDefault="00425BEB" w:rsidP="00425BEB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PODACI O ORGANIZATORU </w:t>
            </w:r>
          </w:p>
        </w:tc>
      </w:tr>
      <w:tr w:rsidR="00425BEB" w:rsidRPr="00425BEB" w14:paraId="175EFBB3" w14:textId="77777777" w:rsidTr="00425BEB">
        <w:trPr>
          <w:trHeight w:val="284"/>
        </w:trPr>
        <w:tc>
          <w:tcPr>
            <w:tcW w:w="1104" w:type="pct"/>
          </w:tcPr>
          <w:p w14:paraId="066BADFC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Organizator:</w:t>
            </w:r>
          </w:p>
        </w:tc>
        <w:tc>
          <w:tcPr>
            <w:tcW w:w="3896" w:type="pct"/>
          </w:tcPr>
          <w:p w14:paraId="44F5771F" w14:textId="77777777" w:rsid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BFE5710" w14:textId="6E977F24" w:rsidR="00AC2239" w:rsidRPr="00425BEB" w:rsidRDefault="00AC2239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1FF52249" w14:textId="77777777" w:rsidTr="00425BEB">
        <w:trPr>
          <w:trHeight w:val="284"/>
        </w:trPr>
        <w:tc>
          <w:tcPr>
            <w:tcW w:w="1104" w:type="pct"/>
          </w:tcPr>
          <w:p w14:paraId="31EAB14F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Adresa:</w:t>
            </w:r>
          </w:p>
        </w:tc>
        <w:tc>
          <w:tcPr>
            <w:tcW w:w="3896" w:type="pct"/>
          </w:tcPr>
          <w:p w14:paraId="13A0EEC8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394016AC" w14:textId="77777777" w:rsidTr="00425BEB">
        <w:trPr>
          <w:trHeight w:val="284"/>
        </w:trPr>
        <w:tc>
          <w:tcPr>
            <w:tcW w:w="1104" w:type="pct"/>
          </w:tcPr>
          <w:p w14:paraId="1A3103C4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896" w:type="pct"/>
          </w:tcPr>
          <w:p w14:paraId="656A4759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40527DE0" w14:textId="77777777" w:rsidTr="00425BEB">
        <w:trPr>
          <w:trHeight w:val="284"/>
        </w:trPr>
        <w:tc>
          <w:tcPr>
            <w:tcW w:w="1104" w:type="pct"/>
          </w:tcPr>
          <w:p w14:paraId="6AB28931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896" w:type="pct"/>
          </w:tcPr>
          <w:p w14:paraId="5E460C4B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3FC1C83B" w14:textId="77777777" w:rsidTr="00425BEB">
        <w:trPr>
          <w:trHeight w:val="284"/>
        </w:trPr>
        <w:tc>
          <w:tcPr>
            <w:tcW w:w="1104" w:type="pct"/>
          </w:tcPr>
          <w:p w14:paraId="37B3D20B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Žiro-račun:</w:t>
            </w:r>
          </w:p>
        </w:tc>
        <w:tc>
          <w:tcPr>
            <w:tcW w:w="3896" w:type="pct"/>
          </w:tcPr>
          <w:p w14:paraId="088DB768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7F7C3BA2" w14:textId="77777777" w:rsidTr="00425BEB">
        <w:trPr>
          <w:trHeight w:val="284"/>
        </w:trPr>
        <w:tc>
          <w:tcPr>
            <w:tcW w:w="1104" w:type="pct"/>
          </w:tcPr>
          <w:p w14:paraId="082B42CC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OIB:</w:t>
            </w:r>
          </w:p>
        </w:tc>
        <w:tc>
          <w:tcPr>
            <w:tcW w:w="3896" w:type="pct"/>
          </w:tcPr>
          <w:p w14:paraId="7EAE4AE5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4D13E4A3" w14:textId="77777777" w:rsidTr="00425BEB">
        <w:trPr>
          <w:trHeight w:val="284"/>
        </w:trPr>
        <w:tc>
          <w:tcPr>
            <w:tcW w:w="1104" w:type="pct"/>
          </w:tcPr>
          <w:p w14:paraId="5C08AD36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Potpisnik zahtjeva:</w:t>
            </w:r>
          </w:p>
        </w:tc>
        <w:tc>
          <w:tcPr>
            <w:tcW w:w="3896" w:type="pct"/>
          </w:tcPr>
          <w:p w14:paraId="53E9D818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72BD7" w14:textId="77777777" w:rsidR="00425BEB" w:rsidRDefault="00425BEB" w:rsidP="0042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999CCA" w14:textId="77777777" w:rsidR="00425BEB" w:rsidRPr="00C85FFD" w:rsidRDefault="00425BEB" w:rsidP="0042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dTable4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077"/>
        <w:gridCol w:w="6096"/>
      </w:tblGrid>
      <w:tr w:rsidR="00425BEB" w:rsidRPr="00425BEB" w14:paraId="06B3E04C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10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20C85F" w14:textId="77777777" w:rsidR="00425BEB" w:rsidRPr="00425BEB" w:rsidRDefault="00425BEB" w:rsidP="00425BEB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OSNOVNI PODACI O WEBINARU</w:t>
            </w:r>
          </w:p>
        </w:tc>
      </w:tr>
      <w:tr w:rsidR="00425BEB" w:rsidRPr="00425BEB" w14:paraId="0D860655" w14:textId="77777777" w:rsidTr="00425BEB">
        <w:trPr>
          <w:trHeight w:val="284"/>
        </w:trPr>
        <w:tc>
          <w:tcPr>
            <w:tcW w:w="4077" w:type="dxa"/>
          </w:tcPr>
          <w:p w14:paraId="3DB079C8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Naziv webinara:</w:t>
            </w:r>
          </w:p>
          <w:p w14:paraId="363CD402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2C79B9" w14:textId="77777777" w:rsid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003D9" w14:textId="77777777" w:rsidR="00AC2239" w:rsidRDefault="00AC2239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E2F36" w14:textId="4446643B" w:rsidR="00AC2239" w:rsidRPr="00425BEB" w:rsidRDefault="00AC2239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BEB" w:rsidRPr="00425BEB" w14:paraId="48298EF4" w14:textId="77777777" w:rsidTr="00425BEB">
        <w:trPr>
          <w:trHeight w:val="284"/>
        </w:trPr>
        <w:tc>
          <w:tcPr>
            <w:tcW w:w="4077" w:type="dxa"/>
          </w:tcPr>
          <w:p w14:paraId="69ADAAF1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Mjesto održavanja (on-line platforma):</w:t>
            </w:r>
          </w:p>
        </w:tc>
        <w:tc>
          <w:tcPr>
            <w:tcW w:w="6096" w:type="dxa"/>
          </w:tcPr>
          <w:p w14:paraId="30FABC30" w14:textId="77777777" w:rsid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F3D82E9" w14:textId="77777777" w:rsidR="00AC2239" w:rsidRDefault="00AC2239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4683C501" w14:textId="5920828F" w:rsidR="00AC2239" w:rsidRPr="00425BEB" w:rsidRDefault="00AC2239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73584B9B" w14:textId="77777777" w:rsidTr="00425BEB">
        <w:trPr>
          <w:trHeight w:val="284"/>
        </w:trPr>
        <w:tc>
          <w:tcPr>
            <w:tcW w:w="4077" w:type="dxa"/>
          </w:tcPr>
          <w:p w14:paraId="7D5E0D70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Datum i vrijeme održavanja:</w:t>
            </w:r>
          </w:p>
        </w:tc>
        <w:tc>
          <w:tcPr>
            <w:tcW w:w="6096" w:type="dxa"/>
          </w:tcPr>
          <w:p w14:paraId="3C558263" w14:textId="77777777" w:rsid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3C7CAD6" w14:textId="77777777" w:rsidR="00AC2239" w:rsidRDefault="00AC2239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C3689FC" w14:textId="05D4121E" w:rsidR="00AC2239" w:rsidRPr="00425BEB" w:rsidRDefault="00AC2239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BEB" w:rsidRPr="00425BEB" w14:paraId="74C401A2" w14:textId="77777777" w:rsidTr="00425BEB">
        <w:trPr>
          <w:trHeight w:val="284"/>
        </w:trPr>
        <w:tc>
          <w:tcPr>
            <w:tcW w:w="4077" w:type="dxa"/>
          </w:tcPr>
          <w:p w14:paraId="1D5968F4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Je li webinar s istim programom već bio bodovan od strane HLJK</w:t>
            </w:r>
          </w:p>
        </w:tc>
        <w:tc>
          <w:tcPr>
            <w:tcW w:w="6096" w:type="dxa"/>
          </w:tcPr>
          <w:p w14:paraId="0A1C24FF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E7F8A22" w14:textId="77777777" w:rsidR="00425BEB" w:rsidRDefault="00425BEB" w:rsidP="0042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E2EB95" w14:textId="77777777" w:rsidR="00425BEB" w:rsidRPr="00C85FFD" w:rsidRDefault="00425BEB" w:rsidP="00425B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dTable4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173"/>
      </w:tblGrid>
      <w:tr w:rsidR="00425BEB" w:rsidRPr="00C85FFD" w14:paraId="7F82639A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747392" w14:textId="77777777" w:rsidR="00425BEB" w:rsidRPr="00425BEB" w:rsidRDefault="00425BEB" w:rsidP="00425BEB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VRSTA STRUČNOG USAVRŠAVANJA</w:t>
            </w:r>
          </w:p>
        </w:tc>
      </w:tr>
    </w:tbl>
    <w:p w14:paraId="48341AA8" w14:textId="77777777" w:rsidR="00425BEB" w:rsidRPr="00C85FFD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4-Accent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65"/>
        <w:gridCol w:w="3046"/>
        <w:gridCol w:w="4962"/>
      </w:tblGrid>
      <w:tr w:rsidR="00425BEB" w:rsidRPr="00425BEB" w14:paraId="2D3BBAD2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1017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EF87DC" w14:textId="77777777" w:rsidR="00425BEB" w:rsidRPr="00425BEB" w:rsidRDefault="00425BEB" w:rsidP="00425BE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WEBINARI</w:t>
            </w:r>
            <w:r w:rsidRPr="00425BEB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perscript"/>
              </w:rPr>
              <w:t>1</w:t>
            </w:r>
          </w:p>
        </w:tc>
      </w:tr>
      <w:tr w:rsidR="00425BEB" w:rsidRPr="00425BEB" w14:paraId="3F7FF78E" w14:textId="77777777" w:rsidTr="00425BEB">
        <w:trPr>
          <w:trHeight w:val="382"/>
        </w:trPr>
        <w:tc>
          <w:tcPr>
            <w:tcW w:w="5211" w:type="dxa"/>
            <w:gridSpan w:val="2"/>
          </w:tcPr>
          <w:p w14:paraId="677AD118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>Domaći</w:t>
            </w:r>
          </w:p>
        </w:tc>
        <w:tc>
          <w:tcPr>
            <w:tcW w:w="4962" w:type="dxa"/>
          </w:tcPr>
          <w:p w14:paraId="6DB47882" w14:textId="77777777" w:rsidR="00425BEB" w:rsidRPr="00425BEB" w:rsidRDefault="00425BEB" w:rsidP="00425B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>Međunarodni</w:t>
            </w:r>
          </w:p>
        </w:tc>
      </w:tr>
      <w:tr w:rsidR="00425BEB" w:rsidRPr="00425BEB" w14:paraId="71E76B35" w14:textId="77777777" w:rsidTr="00425BEB">
        <w:trPr>
          <w:trHeight w:val="311"/>
        </w:trPr>
        <w:tc>
          <w:tcPr>
            <w:tcW w:w="5211" w:type="dxa"/>
            <w:gridSpan w:val="2"/>
          </w:tcPr>
          <w:p w14:paraId="2B48E4D2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 xml:space="preserve">TRAJANJE </w:t>
            </w:r>
            <w:r w:rsidRPr="00425BEB">
              <w:rPr>
                <w:rFonts w:ascii="Times New Roman" w:hAnsi="Times New Roman"/>
                <w:bCs/>
                <w:sz w:val="24"/>
                <w:szCs w:val="24"/>
              </w:rPr>
              <w:t>WEBINARA</w:t>
            </w:r>
          </w:p>
        </w:tc>
        <w:tc>
          <w:tcPr>
            <w:tcW w:w="4962" w:type="dxa"/>
          </w:tcPr>
          <w:p w14:paraId="267F04C9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BE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5BEB">
              <w:rPr>
                <w:rFonts w:ascii="Times New Roman" w:hAnsi="Times New Roman"/>
                <w:sz w:val="24"/>
                <w:szCs w:val="24"/>
              </w:rPr>
            </w:r>
            <w:r w:rsidRPr="00425BE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5BE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25BE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25BE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25BE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25BEB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425B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minuta </w:t>
            </w:r>
          </w:p>
        </w:tc>
      </w:tr>
      <w:tr w:rsidR="00425BEB" w:rsidRPr="00425BEB" w14:paraId="47F3762F" w14:textId="77777777" w:rsidTr="00425BEB">
        <w:trPr>
          <w:trHeight w:val="850"/>
        </w:trPr>
        <w:tc>
          <w:tcPr>
            <w:tcW w:w="2165" w:type="dxa"/>
          </w:tcPr>
          <w:p w14:paraId="5608C870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 xml:space="preserve">PRILOZI obvezni): </w:t>
            </w:r>
          </w:p>
        </w:tc>
        <w:tc>
          <w:tcPr>
            <w:tcW w:w="8008" w:type="dxa"/>
            <w:gridSpan w:val="2"/>
          </w:tcPr>
          <w:p w14:paraId="29FE5804" w14:textId="0A758E38" w:rsidR="00425BEB" w:rsidRPr="00425BEB" w:rsidRDefault="004D336D" w:rsidP="0042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425BEB" w:rsidRPr="00425BEB">
              <w:rPr>
                <w:rFonts w:ascii="Times New Roman" w:hAnsi="Times New Roman"/>
                <w:sz w:val="24"/>
                <w:szCs w:val="24"/>
              </w:rPr>
              <w:t xml:space="preserve"> Popis voditelja predavanja i radionica (ime i prezime, akademski stupanj, zaposlenje, životopis)</w:t>
            </w:r>
          </w:p>
          <w:p w14:paraId="1D835770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BE3030" w14:textId="6D59810C" w:rsidR="00425BEB" w:rsidRPr="00425BEB" w:rsidRDefault="004D336D" w:rsidP="0042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425BEB" w:rsidRPr="00425BEB">
              <w:rPr>
                <w:rFonts w:ascii="Times New Roman" w:hAnsi="Times New Roman"/>
                <w:sz w:val="24"/>
                <w:szCs w:val="24"/>
              </w:rPr>
              <w:t xml:space="preserve"> Program webinara sa satnicom</w:t>
            </w:r>
          </w:p>
          <w:p w14:paraId="654B8CBC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2E656" w14:textId="585BAF7E" w:rsidR="00425BEB" w:rsidRPr="00425BEB" w:rsidRDefault="004D336D" w:rsidP="0042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25BEB" w:rsidRPr="00425BEB">
              <w:rPr>
                <w:rFonts w:ascii="Times New Roman" w:hAnsi="Times New Roman"/>
                <w:sz w:val="24"/>
                <w:szCs w:val="24"/>
              </w:rPr>
              <w:t xml:space="preserve"> Sadržaj webinara (predavanja, prezentacije, radionice)</w:t>
            </w:r>
          </w:p>
          <w:p w14:paraId="532B2325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F01B3B" w14:textId="008456A8" w:rsidR="00425BEB" w:rsidRPr="00425BEB" w:rsidRDefault="004D336D" w:rsidP="0042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425BEB" w:rsidRPr="00425BEB">
              <w:rPr>
                <w:rFonts w:ascii="Times New Roman" w:hAnsi="Times New Roman"/>
                <w:sz w:val="24"/>
                <w:szCs w:val="24"/>
              </w:rPr>
              <w:t xml:space="preserve"> Originalni primjerak potvrdnice organizatora</w:t>
            </w:r>
          </w:p>
          <w:p w14:paraId="6E5189A3" w14:textId="0F7053AF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 w:rsidR="004D336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36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D336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Ispitni obrazac za provjeru sudjelovanja polaznika </w:t>
            </w:r>
          </w:p>
          <w:p w14:paraId="491A1EF0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1A63F" w14:textId="71DD4AEF" w:rsidR="00425BEB" w:rsidRPr="00425BEB" w:rsidRDefault="004D336D" w:rsidP="0042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25BEB" w:rsidRPr="00425BEB">
              <w:rPr>
                <w:rFonts w:ascii="Times New Roman" w:hAnsi="Times New Roman"/>
                <w:sz w:val="24"/>
                <w:szCs w:val="24"/>
              </w:rPr>
              <w:t xml:space="preserve"> Popis sudionika webinara (nakon održavanja)</w:t>
            </w:r>
          </w:p>
        </w:tc>
      </w:tr>
    </w:tbl>
    <w:p w14:paraId="6209C4DC" w14:textId="77777777" w:rsidR="00425BEB" w:rsidRPr="00C85FFD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4-Accent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437"/>
        <w:gridCol w:w="2668"/>
        <w:gridCol w:w="2871"/>
      </w:tblGrid>
      <w:tr w:rsidR="00425BEB" w:rsidRPr="00425BEB" w14:paraId="362219C2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D21952" w14:textId="77777777" w:rsidR="00425BEB" w:rsidRPr="00425BEB" w:rsidRDefault="00425BEB" w:rsidP="00425BEB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NAČIN FINANCIRANJA WEBINARA</w:t>
            </w:r>
          </w:p>
        </w:tc>
      </w:tr>
      <w:tr w:rsidR="00425BEB" w:rsidRPr="00425BEB" w14:paraId="68D2B51C" w14:textId="77777777" w:rsidTr="00425BEB">
        <w:trPr>
          <w:trHeight w:val="284"/>
        </w:trPr>
        <w:tc>
          <w:tcPr>
            <w:tcW w:w="2224" w:type="pct"/>
          </w:tcPr>
          <w:p w14:paraId="5542FF71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Troškove snosi organizator:</w:t>
            </w:r>
          </w:p>
        </w:tc>
        <w:tc>
          <w:tcPr>
            <w:tcW w:w="1337" w:type="pct"/>
          </w:tcPr>
          <w:p w14:paraId="064E7556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E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5B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  <w:tc>
          <w:tcPr>
            <w:tcW w:w="1439" w:type="pct"/>
          </w:tcPr>
          <w:p w14:paraId="0AF80B35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E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5B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425BEB" w:rsidRPr="00425BEB" w14:paraId="52D244D8" w14:textId="77777777" w:rsidTr="00425BEB">
        <w:trPr>
          <w:trHeight w:val="284"/>
        </w:trPr>
        <w:tc>
          <w:tcPr>
            <w:tcW w:w="2224" w:type="pct"/>
          </w:tcPr>
          <w:p w14:paraId="767AF099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 xml:space="preserve">Kotizacija sudionika:                       </w:t>
            </w:r>
          </w:p>
        </w:tc>
        <w:tc>
          <w:tcPr>
            <w:tcW w:w="1337" w:type="pct"/>
          </w:tcPr>
          <w:p w14:paraId="656D2054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E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5B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DA</w:t>
            </w:r>
          </w:p>
        </w:tc>
        <w:tc>
          <w:tcPr>
            <w:tcW w:w="1439" w:type="pct"/>
          </w:tcPr>
          <w:p w14:paraId="267E355F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E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5BE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425BEB" w:rsidRPr="00425BEB" w14:paraId="5113DE46" w14:textId="77777777" w:rsidTr="00425BEB">
        <w:trPr>
          <w:trHeight w:val="284"/>
        </w:trPr>
        <w:tc>
          <w:tcPr>
            <w:tcW w:w="2224" w:type="pct"/>
          </w:tcPr>
          <w:p w14:paraId="67A7E94F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 xml:space="preserve">Predviđeni iznos kotizacije za sudionika: </w:t>
            </w:r>
          </w:p>
        </w:tc>
        <w:tc>
          <w:tcPr>
            <w:tcW w:w="2776" w:type="pct"/>
            <w:gridSpan w:val="2"/>
          </w:tcPr>
          <w:p w14:paraId="2FAE698C" w14:textId="77777777" w:rsidR="00425BEB" w:rsidRPr="00425BEB" w:rsidRDefault="00425BEB" w:rsidP="00425B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30909" w14:textId="77777777" w:rsidR="00425BE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E5D6F" w14:textId="77777777" w:rsidR="00425BEB" w:rsidRPr="00C85FFD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GridTable4-Accent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976"/>
      </w:tblGrid>
      <w:tr w:rsidR="00425BEB" w:rsidRPr="00425BEB" w14:paraId="39065CC9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349E4" w14:textId="77777777" w:rsidR="00425BEB" w:rsidRPr="00425BEB" w:rsidRDefault="00425BEB" w:rsidP="00425BEB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OBVEZE ORGANIZATORA PREMA HRVATSKOJ LJEKARNIČKOJ KOMORI</w:t>
            </w:r>
          </w:p>
        </w:tc>
      </w:tr>
      <w:tr w:rsidR="00425BEB" w:rsidRPr="002F56EF" w14:paraId="1F078EB6" w14:textId="77777777" w:rsidTr="00425BEB">
        <w:trPr>
          <w:trHeight w:val="2391"/>
        </w:trPr>
        <w:tc>
          <w:tcPr>
            <w:tcW w:w="5000" w:type="pct"/>
          </w:tcPr>
          <w:p w14:paraId="44226443" w14:textId="316FC183" w:rsidR="00425BEB" w:rsidRP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za webinare čije troškove snosi organizator i nemaju kotizaciju sudionika, organizator se obvezuje platiti taksu HLJK u iznosu od</w:t>
            </w:r>
            <w:r w:rsidR="00025056">
              <w:rPr>
                <w:rFonts w:ascii="Times New Roman" w:hAnsi="Times New Roman"/>
                <w:sz w:val="24"/>
                <w:szCs w:val="24"/>
              </w:rPr>
              <w:t xml:space="preserve"> 400 EUR /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36D">
              <w:rPr>
                <w:rFonts w:ascii="Times New Roman" w:hAnsi="Times New Roman"/>
                <w:sz w:val="24"/>
                <w:szCs w:val="24"/>
              </w:rPr>
              <w:t>3.013.80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kn za prvo predavanje. Svako sljedeće predavanje na istu temu se naplaćuje</w:t>
            </w:r>
            <w:r w:rsidR="00025056">
              <w:rPr>
                <w:rFonts w:ascii="Times New Roman" w:hAnsi="Times New Roman"/>
                <w:sz w:val="24"/>
                <w:szCs w:val="24"/>
              </w:rPr>
              <w:t xml:space="preserve"> 300EUR /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36D">
              <w:rPr>
                <w:rFonts w:ascii="Times New Roman" w:hAnsi="Times New Roman"/>
                <w:sz w:val="24"/>
                <w:szCs w:val="24"/>
              </w:rPr>
              <w:t>2.260,35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 kn. Uplate se vrše na žiro račun br.: </w:t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t>HR852360000-1101243041</w:t>
            </w:r>
          </w:p>
          <w:p w14:paraId="766D35A1" w14:textId="242E3816" w:rsidR="00425BEB" w:rsidRP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 xml:space="preserve">za webinare na kojima sudionici plaćaju kotizaciju, organizator se obvezuje uplatiti na žiro račun br. </w:t>
            </w:r>
            <w:r w:rsidRPr="00425BEB">
              <w:rPr>
                <w:rFonts w:ascii="Times New Roman" w:hAnsi="Times New Roman"/>
                <w:b/>
                <w:sz w:val="24"/>
                <w:szCs w:val="24"/>
              </w:rPr>
              <w:t>HR852360000-1101243041</w:t>
            </w:r>
            <w:r w:rsidRPr="00425BEB">
              <w:rPr>
                <w:rFonts w:ascii="Times New Roman" w:hAnsi="Times New Roman"/>
                <w:sz w:val="24"/>
                <w:szCs w:val="24"/>
              </w:rPr>
              <w:t xml:space="preserve">, 15% od prihoda ostvarenog od kotizacija koje su uplatili magistri farmacije </w:t>
            </w:r>
            <w:r w:rsidR="00AC2239" w:rsidRPr="00AC2239">
              <w:rPr>
                <w:rFonts w:ascii="Times New Roman" w:hAnsi="Times New Roman"/>
                <w:sz w:val="24"/>
                <w:szCs w:val="24"/>
              </w:rPr>
              <w:t>s tim da je minimalan iznos za uplatu</w:t>
            </w:r>
            <w:r w:rsidR="00025056">
              <w:rPr>
                <w:rFonts w:ascii="Times New Roman" w:hAnsi="Times New Roman"/>
                <w:sz w:val="24"/>
                <w:szCs w:val="24"/>
              </w:rPr>
              <w:t xml:space="preserve"> 400 EUR /</w:t>
            </w:r>
            <w:r w:rsidR="00AC2239" w:rsidRPr="00AC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36D">
              <w:rPr>
                <w:rFonts w:ascii="Times New Roman" w:hAnsi="Times New Roman"/>
                <w:sz w:val="24"/>
                <w:szCs w:val="24"/>
              </w:rPr>
              <w:t>3.013,80</w:t>
            </w:r>
            <w:r w:rsidR="00AC2239" w:rsidRPr="00AC2239">
              <w:rPr>
                <w:rFonts w:ascii="Times New Roman" w:hAnsi="Times New Roman"/>
                <w:sz w:val="24"/>
                <w:szCs w:val="24"/>
              </w:rPr>
              <w:t xml:space="preserve"> kuna</w:t>
            </w:r>
          </w:p>
          <w:p w14:paraId="7978821C" w14:textId="77777777" w:rsid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zahtjev za vrednovanje stručnog usavršavanja i svu potrebnu dokumentaciju opisanu u članku 18. Pravilnika o stručnom usavršavanju i provjeri stručnosti  magistara farmacije, organizator treba podnijeti 15 dana prije održavanja skupa</w:t>
            </w:r>
          </w:p>
          <w:p w14:paraId="56AF52C7" w14:textId="41556CFC" w:rsidR="00AC2239" w:rsidRPr="00425BEB" w:rsidRDefault="00AC2239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9">
              <w:rPr>
                <w:rFonts w:ascii="Times New Roman" w:hAnsi="Times New Roman"/>
                <w:sz w:val="24"/>
                <w:szCs w:val="24"/>
              </w:rPr>
              <w:t>dostava Liste pasivnih sudionika i Liste aktivnih sudionika u elektroničkom obliku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C2239">
              <w:rPr>
                <w:rFonts w:ascii="Times New Roman" w:hAnsi="Times New Roman"/>
                <w:sz w:val="24"/>
                <w:szCs w:val="24"/>
              </w:rPr>
              <w:t>excel tablic</w:t>
            </w: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AC2239">
              <w:rPr>
                <w:rFonts w:ascii="Times New Roman" w:hAnsi="Times New Roman"/>
                <w:sz w:val="24"/>
                <w:szCs w:val="24"/>
              </w:rPr>
              <w:t xml:space="preserve"> u kojoj su navedeni sudionici stručnog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skupa </w:t>
            </w:r>
            <w:r w:rsidRPr="00AC2239">
              <w:rPr>
                <w:rFonts w:ascii="Times New Roman" w:hAnsi="Times New Roman"/>
                <w:sz w:val="24"/>
                <w:szCs w:val="24"/>
              </w:rPr>
              <w:t>(excel tablicu potrebno je dostaviti posebno za aktivne odnosno pasivne sudionike) u roku od 15 dana nakon održavanja skupa</w:t>
            </w:r>
          </w:p>
        </w:tc>
      </w:tr>
    </w:tbl>
    <w:p w14:paraId="7FFA9D9A" w14:textId="77777777" w:rsidR="00425BEB" w:rsidRPr="004D336D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4C7D13B5" w14:textId="77777777" w:rsidR="00425BEB" w:rsidRPr="004D336D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GridTable4-Accent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976"/>
      </w:tblGrid>
      <w:tr w:rsidR="00425BEB" w:rsidRPr="00425BEB" w14:paraId="794A3F5B" w14:textId="77777777" w:rsidTr="0042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69DCD8" w14:textId="77777777" w:rsidR="00425BEB" w:rsidRPr="00425BEB" w:rsidRDefault="00425BEB" w:rsidP="00425BEB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OBVEZE HRVATSKE LJEKARNIČKE KOMORE PREMA ORGANIZATORU WEBINARA</w:t>
            </w:r>
          </w:p>
        </w:tc>
      </w:tr>
      <w:tr w:rsidR="00425BEB" w:rsidRPr="00425BEB" w14:paraId="71E1FF4F" w14:textId="77777777" w:rsidTr="00425BEB">
        <w:trPr>
          <w:trHeight w:val="1422"/>
        </w:trPr>
        <w:tc>
          <w:tcPr>
            <w:tcW w:w="5000" w:type="pct"/>
          </w:tcPr>
          <w:p w14:paraId="306D6DB0" w14:textId="77777777" w:rsidR="00425BEB" w:rsidRP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 xml:space="preserve">obavijest o održavanju webinara staviti na web stranicu Komore po zaprimanju zahtjeva za bodovanje </w:t>
            </w:r>
          </w:p>
          <w:p w14:paraId="7115B481" w14:textId="77777777" w:rsidR="00425BEB" w:rsidRP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obaviti bodovanje webinara</w:t>
            </w:r>
          </w:p>
          <w:p w14:paraId="68BAA236" w14:textId="77777777" w:rsidR="00425BEB" w:rsidRP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obavijestiti organizatora o bodovanju traženog webinara</w:t>
            </w:r>
          </w:p>
          <w:p w14:paraId="5AEDDA71" w14:textId="77777777" w:rsidR="00425BEB" w:rsidRPr="00425BEB" w:rsidRDefault="00425BEB" w:rsidP="00425BEB">
            <w:pPr>
              <w:pStyle w:val="ListParagraph"/>
              <w:numPr>
                <w:ilvl w:val="0"/>
                <w:numId w:val="1"/>
              </w:numPr>
              <w:ind w:left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BEB">
              <w:rPr>
                <w:rFonts w:ascii="Times New Roman" w:hAnsi="Times New Roman"/>
                <w:sz w:val="24"/>
                <w:szCs w:val="24"/>
              </w:rPr>
              <w:t>nakon održavanja webinara, prema dostavljenom popisu upisati bodove svakom sudioniku webinara</w:t>
            </w:r>
          </w:p>
        </w:tc>
      </w:tr>
    </w:tbl>
    <w:p w14:paraId="060C66E0" w14:textId="77777777" w:rsidR="00425BE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D34584" w14:textId="77777777" w:rsidR="00425BE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FFD">
        <w:rPr>
          <w:rFonts w:ascii="Times New Roman" w:hAnsi="Times New Roman"/>
          <w:sz w:val="24"/>
          <w:szCs w:val="24"/>
        </w:rPr>
        <w:t>Povjerenstvo neće razmatrati nepotpune zahtjeve.</w:t>
      </w:r>
    </w:p>
    <w:p w14:paraId="581E9DE3" w14:textId="77777777" w:rsidR="00425BEB" w:rsidRPr="00BF74B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BEB80" w14:textId="77777777" w:rsidR="00425BE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93B7A" w14:textId="4D33FFCF" w:rsidR="00425BE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___________________  </w:t>
      </w:r>
      <w:r w:rsidR="008B02A2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ana  ________________</w:t>
      </w:r>
      <w:r w:rsidR="008B02A2">
        <w:rPr>
          <w:rFonts w:ascii="Times New Roman" w:hAnsi="Times New Roman"/>
          <w:sz w:val="24"/>
          <w:szCs w:val="24"/>
        </w:rPr>
        <w:t>_____</w:t>
      </w:r>
    </w:p>
    <w:p w14:paraId="269BA40B" w14:textId="77777777" w:rsidR="00425BEB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1030D" w14:textId="77777777" w:rsidR="00425BEB" w:rsidRPr="00C85FFD" w:rsidRDefault="00425BEB" w:rsidP="00425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predlagatelja stručnog usavršavanja  ____________________________</w:t>
      </w:r>
    </w:p>
    <w:p w14:paraId="280EE763" w14:textId="7650C283" w:rsidR="00425BEB" w:rsidRDefault="00425BEB" w:rsidP="0042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5ECF7663" w14:textId="77777777" w:rsidR="00425BEB" w:rsidRDefault="00425BEB" w:rsidP="0042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DA15C" w14:textId="77777777" w:rsidR="00425BEB" w:rsidRDefault="00425BEB" w:rsidP="00425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427C1" w14:textId="77777777" w:rsidR="00425BEB" w:rsidRPr="00B60541" w:rsidRDefault="00425BEB" w:rsidP="00425BE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E15EF14" w14:textId="77777777" w:rsidR="00425BEB" w:rsidRPr="009C27E4" w:rsidRDefault="00425BEB" w:rsidP="00425BEB">
      <w:pPr>
        <w:spacing w:after="0" w:line="240" w:lineRule="auto"/>
        <w:jc w:val="both"/>
        <w:rPr>
          <w:rFonts w:ascii="Times New Roman" w:hAnsi="Times New Roman"/>
        </w:rPr>
      </w:pPr>
      <w:r w:rsidRPr="009C27E4">
        <w:rPr>
          <w:rFonts w:ascii="Times New Roman" w:hAnsi="Times New Roman"/>
          <w:b/>
          <w:vertAlign w:val="superscript"/>
        </w:rPr>
        <w:t xml:space="preserve">3 </w:t>
      </w:r>
      <w:r w:rsidRPr="009C27E4">
        <w:rPr>
          <w:rFonts w:ascii="Times New Roman" w:hAnsi="Times New Roman"/>
          <w:b/>
          <w:i/>
        </w:rPr>
        <w:t>Webinar</w:t>
      </w:r>
      <w:r w:rsidRPr="009C27E4">
        <w:rPr>
          <w:rFonts w:ascii="Times New Roman" w:hAnsi="Times New Roman"/>
          <w:i/>
        </w:rPr>
        <w:t xml:space="preserve"> </w:t>
      </w:r>
      <w:r w:rsidRPr="009C27E4">
        <w:rPr>
          <w:rFonts w:ascii="Times New Roman" w:hAnsi="Times New Roman"/>
        </w:rPr>
        <w:t>podrazumijeva učenje uz pomoć informacijsko-komunikacijske tehnologije, uz obveznu provjeru sudjelovanja. Mora imati jasno naznačene ciljane kompetencije i vještine, odnosno ishode učenja koje će polaznici usvojiti po završetku webinara, mora se održavati u minimalnom trajanju od 45 minuta te mora sadržavati ispitni obrazac za provjeru sudjelovanja polaznika. Sadržaj webinara (</w:t>
      </w:r>
      <w:r w:rsidRPr="009C27E4">
        <w:rPr>
          <w:rFonts w:ascii="Times New Roman" w:hAnsi="Times New Roman"/>
          <w:shd w:val="clear" w:color="auto" w:fill="FFFFFF"/>
        </w:rPr>
        <w:t>prezentacija, predavanje, radionica ili seminar) se prenosi Internetom</w:t>
      </w:r>
      <w:r w:rsidRPr="009C27E4">
        <w:rPr>
          <w:rFonts w:ascii="Times New Roman" w:hAnsi="Times New Roman"/>
        </w:rPr>
        <w:t xml:space="preserve"> </w:t>
      </w:r>
      <w:r w:rsidRPr="009C27E4">
        <w:rPr>
          <w:rFonts w:ascii="Times New Roman" w:hAnsi="Times New Roman"/>
          <w:shd w:val="clear" w:color="auto" w:fill="FFFFFF"/>
        </w:rPr>
        <w:t>u realnom vremenu, a uključuje video, audio i tekstovnu komunikaciju između sudionika. </w:t>
      </w:r>
      <w:r w:rsidRPr="009C27E4">
        <w:rPr>
          <w:rFonts w:ascii="Times New Roman" w:hAnsi="Times New Roman"/>
        </w:rPr>
        <w:t>G</w:t>
      </w:r>
      <w:r w:rsidRPr="009C27E4">
        <w:rPr>
          <w:rFonts w:ascii="Times New Roman" w:hAnsi="Times New Roman"/>
          <w:shd w:val="clear" w:color="auto" w:fill="FFFFFF"/>
        </w:rPr>
        <w:t>lavna značajka </w:t>
      </w:r>
      <w:r w:rsidRPr="009C27E4">
        <w:rPr>
          <w:rStyle w:val="Emphasis"/>
          <w:rFonts w:ascii="Times New Roman" w:hAnsi="Times New Roman"/>
          <w:shd w:val="clear" w:color="auto" w:fill="FFFFFF"/>
        </w:rPr>
        <w:t>webinar</w:t>
      </w:r>
      <w:r w:rsidRPr="009C27E4">
        <w:rPr>
          <w:rFonts w:ascii="Times New Roman" w:hAnsi="Times New Roman"/>
          <w:shd w:val="clear" w:color="auto" w:fill="FFFFFF"/>
        </w:rPr>
        <w:t>a</w:t>
      </w:r>
      <w:r w:rsidRPr="009C27E4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9C27E4">
        <w:rPr>
          <w:rFonts w:ascii="Times New Roman" w:hAnsi="Times New Roman"/>
          <w:shd w:val="clear" w:color="auto" w:fill="FFFFFF"/>
        </w:rPr>
        <w:t>je interaktivnost, odnosno mogućnost davanja, primanja i komentiranja informacije što omogućava interakciju između predavača i sudionika, koji se nalaze na više različitih fizičkih lokacija.</w:t>
      </w:r>
    </w:p>
    <w:p w14:paraId="30D34357" w14:textId="77777777" w:rsidR="0005496A" w:rsidRDefault="0005496A" w:rsidP="00425BEB">
      <w:pPr>
        <w:spacing w:after="0" w:line="240" w:lineRule="auto"/>
      </w:pPr>
    </w:p>
    <w:sectPr w:rsidR="0005496A" w:rsidSect="007908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91" w:bottom="709" w:left="1134" w:header="850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BB65" w14:textId="77777777" w:rsidR="00291BEF" w:rsidRDefault="00291BEF" w:rsidP="00CC259C">
      <w:r>
        <w:separator/>
      </w:r>
    </w:p>
  </w:endnote>
  <w:endnote w:type="continuationSeparator" w:id="0">
    <w:p w14:paraId="196E50D8" w14:textId="77777777" w:rsidR="00291BEF" w:rsidRDefault="00291BEF" w:rsidP="00CC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919520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B1A75" w14:textId="0C49B94D" w:rsidR="00E26B5A" w:rsidRPr="00B1024D" w:rsidRDefault="00B1024D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6432" behindDoc="1" locked="0" layoutInCell="1" allowOverlap="1" wp14:anchorId="3A4D2F3E" wp14:editId="3E1A26A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6" name="Picture 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024D">
          <w:rPr>
            <w:color w:val="A6A6A6" w:themeColor="background1" w:themeShade="A6"/>
            <w:sz w:val="16"/>
            <w:szCs w:val="16"/>
          </w:rPr>
          <w:t xml:space="preserve">Stranica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>
          <w:rPr>
            <w:color w:val="A6A6A6" w:themeColor="background1" w:themeShade="A6"/>
            <w:sz w:val="16"/>
            <w:szCs w:val="16"/>
          </w:rPr>
          <w:t>1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980498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06F4" w14:textId="045E2031" w:rsidR="00130544" w:rsidRPr="00B1024D" w:rsidRDefault="00130544" w:rsidP="00B1024D">
        <w:pPr>
          <w:pStyle w:val="Footer"/>
          <w:jc w:val="right"/>
          <w:rPr>
            <w:color w:val="A6A6A6" w:themeColor="background1" w:themeShade="A6"/>
            <w:sz w:val="16"/>
            <w:szCs w:val="16"/>
          </w:rPr>
        </w:pPr>
        <w:r w:rsidRPr="00B1024D">
          <w:rPr>
            <w:noProof/>
            <w:color w:val="A6A6A6" w:themeColor="background1" w:themeShade="A6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C43873A" wp14:editId="23EEB89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990850" cy="2265045"/>
              <wp:effectExtent l="0" t="0" r="0" b="1905"/>
              <wp:wrapNone/>
              <wp:docPr id="368" name="Picture 3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265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1024D">
          <w:rPr>
            <w:color w:val="A6A6A6" w:themeColor="background1" w:themeShade="A6"/>
            <w:sz w:val="16"/>
            <w:szCs w:val="16"/>
          </w:rPr>
          <w:t xml:space="preserve">Stranica | </w:t>
        </w:r>
        <w:r w:rsidRPr="00B1024D">
          <w:rPr>
            <w:color w:val="A6A6A6" w:themeColor="background1" w:themeShade="A6"/>
            <w:sz w:val="16"/>
            <w:szCs w:val="16"/>
          </w:rPr>
          <w:fldChar w:fldCharType="begin"/>
        </w:r>
        <w:r w:rsidRPr="00B1024D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1024D">
          <w:rPr>
            <w:color w:val="A6A6A6" w:themeColor="background1" w:themeShade="A6"/>
            <w:sz w:val="16"/>
            <w:szCs w:val="16"/>
          </w:rPr>
          <w:fldChar w:fldCharType="separate"/>
        </w:r>
        <w:r w:rsidRPr="00B1024D">
          <w:rPr>
            <w:color w:val="A6A6A6" w:themeColor="background1" w:themeShade="A6"/>
            <w:sz w:val="16"/>
            <w:szCs w:val="16"/>
          </w:rPr>
          <w:t>2</w:t>
        </w:r>
        <w:r w:rsidRPr="00B1024D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DC46" w14:textId="77777777" w:rsidR="00291BEF" w:rsidRDefault="00291BEF" w:rsidP="00CC259C">
      <w:r>
        <w:separator/>
      </w:r>
    </w:p>
  </w:footnote>
  <w:footnote w:type="continuationSeparator" w:id="0">
    <w:p w14:paraId="7EAA5236" w14:textId="77777777" w:rsidR="00291BEF" w:rsidRDefault="00291BEF" w:rsidP="00CC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C3D9" w14:textId="4DA9AA61" w:rsidR="00E26B5A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1BA6E0C" wp14:editId="3E4AFD7E">
          <wp:simplePos x="0" y="0"/>
          <wp:positionH relativeFrom="margin">
            <wp:align>left</wp:align>
          </wp:positionH>
          <wp:positionV relativeFrom="paragraph">
            <wp:posOffset>-217805</wp:posOffset>
          </wp:positionV>
          <wp:extent cx="657225" cy="357460"/>
          <wp:effectExtent l="0" t="0" r="0" b="5080"/>
          <wp:wrapNone/>
          <wp:docPr id="365" name="Picture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5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06A7" w14:textId="77777777" w:rsidR="00790894" w:rsidRDefault="00790894" w:rsidP="00CC259C">
    <w:pPr>
      <w:pStyle w:val="Header"/>
    </w:pPr>
  </w:p>
  <w:p w14:paraId="5B16D4D1" w14:textId="77777777" w:rsidR="00790894" w:rsidRDefault="00790894" w:rsidP="00CC259C">
    <w:pPr>
      <w:pStyle w:val="Header"/>
    </w:pPr>
  </w:p>
  <w:p w14:paraId="16A325E0" w14:textId="77777777" w:rsidR="00790894" w:rsidRDefault="00790894" w:rsidP="00CC259C">
    <w:pPr>
      <w:pStyle w:val="Header"/>
    </w:pPr>
  </w:p>
  <w:p w14:paraId="2CDEF979" w14:textId="77777777" w:rsidR="00790894" w:rsidRDefault="00790894" w:rsidP="00CC259C">
    <w:pPr>
      <w:pStyle w:val="Header"/>
    </w:pPr>
  </w:p>
  <w:p w14:paraId="2AC3BFC1" w14:textId="77777777" w:rsidR="00790894" w:rsidRDefault="00790894" w:rsidP="00CC259C">
    <w:pPr>
      <w:pStyle w:val="Header"/>
    </w:pPr>
  </w:p>
  <w:p w14:paraId="42815625" w14:textId="77777777" w:rsidR="00790894" w:rsidRDefault="00790894" w:rsidP="00CC259C">
    <w:pPr>
      <w:pStyle w:val="Header"/>
    </w:pPr>
  </w:p>
  <w:p w14:paraId="0B1AD3EF" w14:textId="77777777" w:rsidR="00790894" w:rsidRDefault="00790894" w:rsidP="00CC259C">
    <w:pPr>
      <w:pStyle w:val="Header"/>
    </w:pPr>
  </w:p>
  <w:p w14:paraId="20441060" w14:textId="77777777" w:rsidR="00790894" w:rsidRDefault="00790894" w:rsidP="00CC259C">
    <w:pPr>
      <w:pStyle w:val="Header"/>
    </w:pPr>
  </w:p>
  <w:p w14:paraId="772A7BDE" w14:textId="1F411EB7" w:rsidR="00130544" w:rsidRDefault="00130544" w:rsidP="00CC259C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DD7E3D5" wp14:editId="36D275E3">
          <wp:simplePos x="0" y="0"/>
          <wp:positionH relativeFrom="margin">
            <wp:posOffset>-386715</wp:posOffset>
          </wp:positionH>
          <wp:positionV relativeFrom="page">
            <wp:posOffset>320675</wp:posOffset>
          </wp:positionV>
          <wp:extent cx="6580800" cy="1281600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8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A64"/>
    <w:multiLevelType w:val="hybridMultilevel"/>
    <w:tmpl w:val="3DBA912A"/>
    <w:lvl w:ilvl="0" w:tplc="FC48E85A">
      <w:numFmt w:val="bullet"/>
      <w:lvlText w:val="-"/>
      <w:lvlJc w:val="left"/>
      <w:pPr>
        <w:ind w:left="-41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</w:abstractNum>
  <w:num w:numId="1" w16cid:durableId="86167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A"/>
    <w:rsid w:val="00025056"/>
    <w:rsid w:val="0005496A"/>
    <w:rsid w:val="00130544"/>
    <w:rsid w:val="00291BEF"/>
    <w:rsid w:val="002E3196"/>
    <w:rsid w:val="002F56EF"/>
    <w:rsid w:val="00425BEB"/>
    <w:rsid w:val="004D336D"/>
    <w:rsid w:val="00765227"/>
    <w:rsid w:val="00784B7D"/>
    <w:rsid w:val="00790894"/>
    <w:rsid w:val="008B02A2"/>
    <w:rsid w:val="00A76E29"/>
    <w:rsid w:val="00AC2239"/>
    <w:rsid w:val="00B1024D"/>
    <w:rsid w:val="00C51C6F"/>
    <w:rsid w:val="00C978CA"/>
    <w:rsid w:val="00CC259C"/>
    <w:rsid w:val="00D94B93"/>
    <w:rsid w:val="00E26B5A"/>
    <w:rsid w:val="00E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7D7B"/>
  <w15:chartTrackingRefBased/>
  <w15:docId w15:val="{8F4FD900-7B26-46CB-A315-05A8E80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9C"/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59C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59C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77C5E5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59C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A6A6A6" w:themeColor="background1" w:themeShade="A6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5A"/>
  </w:style>
  <w:style w:type="paragraph" w:styleId="Footer">
    <w:name w:val="footer"/>
    <w:basedOn w:val="Normal"/>
    <w:link w:val="FooterChar"/>
    <w:uiPriority w:val="99"/>
    <w:unhideWhenUsed/>
    <w:rsid w:val="00E2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5A"/>
  </w:style>
  <w:style w:type="character" w:customStyle="1" w:styleId="Heading1Char">
    <w:name w:val="Heading 1 Char"/>
    <w:basedOn w:val="DefaultParagraphFont"/>
    <w:link w:val="Heading1"/>
    <w:uiPriority w:val="9"/>
    <w:rsid w:val="00CC259C"/>
    <w:rPr>
      <w:rFonts w:eastAsiaTheme="majorEastAsia" w:cstheme="minorHAnsi"/>
      <w:b/>
      <w:bCs/>
      <w:color w:val="72BB81"/>
      <w:sz w:val="36"/>
      <w:szCs w:val="36"/>
      <w:u w:val="single"/>
    </w:rPr>
  </w:style>
  <w:style w:type="paragraph" w:styleId="NoSpacing">
    <w:name w:val="No Spacing"/>
    <w:uiPriority w:val="1"/>
    <w:qFormat/>
    <w:rsid w:val="00CC259C"/>
    <w:pPr>
      <w:spacing w:after="0"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C259C"/>
    <w:rPr>
      <w:rFonts w:eastAsiaTheme="majorEastAsia" w:cstheme="minorHAnsi"/>
      <w:b/>
      <w:bCs/>
      <w:color w:val="77C5E5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259C"/>
    <w:rPr>
      <w:rFonts w:eastAsiaTheme="majorEastAsia" w:cstheme="minorHAnsi"/>
      <w:b/>
      <w:bCs/>
      <w:color w:val="A6A6A6" w:themeColor="background1" w:themeShade="A6"/>
      <w:u w:val="single"/>
    </w:rPr>
  </w:style>
  <w:style w:type="paragraph" w:styleId="NormalWeb">
    <w:name w:val="Normal (Web)"/>
    <w:basedOn w:val="Normal"/>
    <w:uiPriority w:val="99"/>
    <w:semiHidden/>
    <w:unhideWhenUsed/>
    <w:rsid w:val="00C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25BEB"/>
    <w:pPr>
      <w:spacing w:after="0" w:line="240" w:lineRule="auto"/>
      <w:ind w:left="720"/>
    </w:pPr>
    <w:rPr>
      <w:rFonts w:ascii="CRO_Swiss-Normal" w:eastAsia="Times New Roman" w:hAnsi="CRO_Swiss-Normal" w:cs="Times New Roman"/>
      <w:sz w:val="20"/>
      <w:szCs w:val="20"/>
      <w:lang w:val="hr-HR" w:eastAsia="hr-HR"/>
    </w:rPr>
  </w:style>
  <w:style w:type="character" w:styleId="Emphasis">
    <w:name w:val="Emphasis"/>
    <w:uiPriority w:val="20"/>
    <w:qFormat/>
    <w:rsid w:val="00425BEB"/>
    <w:rPr>
      <w:i/>
      <w:iCs/>
    </w:rPr>
  </w:style>
  <w:style w:type="table" w:styleId="GridTable4-Accent6">
    <w:name w:val="Grid Table 4 Accent 6"/>
    <w:basedOn w:val="TableNormal"/>
    <w:uiPriority w:val="49"/>
    <w:rsid w:val="00425B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Bengez</dc:creator>
  <cp:keywords/>
  <dc:description/>
  <cp:lastModifiedBy>Ana Marija Caktaš</cp:lastModifiedBy>
  <cp:revision>3</cp:revision>
  <cp:lastPrinted>2021-04-27T11:03:00Z</cp:lastPrinted>
  <dcterms:created xsi:type="dcterms:W3CDTF">2023-02-24T13:49:00Z</dcterms:created>
  <dcterms:modified xsi:type="dcterms:W3CDTF">2023-02-24T13:51:00Z</dcterms:modified>
</cp:coreProperties>
</file>